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B32" w:rsidRPr="009C3B32" w:rsidRDefault="009C3B32" w:rsidP="009C3B32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color w:val="171717"/>
          <w:kern w:val="36"/>
          <w:sz w:val="28"/>
          <w:szCs w:val="28"/>
          <w:lang w:eastAsia="ru-RU"/>
        </w:rPr>
      </w:pPr>
      <w:r w:rsidRPr="009C3B32">
        <w:rPr>
          <w:rFonts w:ascii="Times New Roman" w:eastAsia="Times New Roman" w:hAnsi="Times New Roman" w:cs="Times New Roman"/>
          <w:b/>
          <w:bCs/>
          <w:color w:val="171717"/>
          <w:kern w:val="36"/>
          <w:sz w:val="28"/>
          <w:szCs w:val="28"/>
          <w:lang w:eastAsia="ru-RU"/>
        </w:rPr>
        <w:t xml:space="preserve">Импорт и экспорт данных с помощью мастера импорта и экспорта SQL </w:t>
      </w:r>
      <w:proofErr w:type="spellStart"/>
      <w:r w:rsidRPr="009C3B32">
        <w:rPr>
          <w:rFonts w:ascii="Times New Roman" w:eastAsia="Times New Roman" w:hAnsi="Times New Roman" w:cs="Times New Roman"/>
          <w:b/>
          <w:bCs/>
          <w:color w:val="171717"/>
          <w:kern w:val="36"/>
          <w:sz w:val="28"/>
          <w:szCs w:val="28"/>
          <w:lang w:eastAsia="ru-RU"/>
        </w:rPr>
        <w:t>Server</w:t>
      </w:r>
      <w:proofErr w:type="spellEnd"/>
    </w:p>
    <w:p w:rsidR="009C3B32" w:rsidRPr="009C3B32" w:rsidRDefault="009C3B32" w:rsidP="009C3B32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171717"/>
          <w:sz w:val="28"/>
          <w:szCs w:val="28"/>
          <w:lang w:eastAsia="ru-RU"/>
        </w:rPr>
      </w:pPr>
      <w:r w:rsidRPr="009C3B32">
        <w:rPr>
          <w:rFonts w:ascii="Times New Roman" w:eastAsia="Times New Roman" w:hAnsi="Times New Roman" w:cs="Times New Roman"/>
          <w:color w:val="171717"/>
          <w:sz w:val="28"/>
          <w:szCs w:val="28"/>
          <w:lang w:eastAsia="ru-RU"/>
        </w:rPr>
        <w:t>Мастер импорта и экспорта</w:t>
      </w:r>
      <w:r w:rsidR="003C15B5" w:rsidRPr="003C15B5">
        <w:rPr>
          <w:rFonts w:ascii="Times New Roman" w:eastAsia="Times New Roman" w:hAnsi="Times New Roman" w:cs="Times New Roman"/>
          <w:color w:val="171717"/>
          <w:sz w:val="28"/>
          <w:szCs w:val="28"/>
          <w:lang w:eastAsia="ru-RU"/>
        </w:rPr>
        <w:t xml:space="preserve"> </w:t>
      </w:r>
      <w:r w:rsidRPr="009C3B32">
        <w:rPr>
          <w:rFonts w:ascii="Times New Roman" w:eastAsia="Times New Roman" w:hAnsi="Times New Roman" w:cs="Times New Roman"/>
          <w:color w:val="171717"/>
          <w:sz w:val="28"/>
          <w:szCs w:val="28"/>
          <w:lang w:eastAsia="ru-RU"/>
        </w:rPr>
        <w:t>SQL </w:t>
      </w:r>
      <w:proofErr w:type="spellStart"/>
      <w:r w:rsidRPr="009C3B32">
        <w:rPr>
          <w:rFonts w:ascii="Times New Roman" w:eastAsia="Times New Roman" w:hAnsi="Times New Roman" w:cs="Times New Roman"/>
          <w:color w:val="171717"/>
          <w:sz w:val="28"/>
          <w:szCs w:val="28"/>
          <w:lang w:eastAsia="ru-RU"/>
        </w:rPr>
        <w:t>Server</w:t>
      </w:r>
      <w:proofErr w:type="spellEnd"/>
      <w:r w:rsidRPr="009C3B32">
        <w:rPr>
          <w:rFonts w:ascii="Times New Roman" w:eastAsia="Times New Roman" w:hAnsi="Times New Roman" w:cs="Times New Roman"/>
          <w:color w:val="171717"/>
          <w:sz w:val="28"/>
          <w:szCs w:val="28"/>
          <w:lang w:eastAsia="ru-RU"/>
        </w:rPr>
        <w:t> предоставляет простой способ копирования данных из источника в целевой объект. В этой статье описываются источники данных, которые мастер может использовать в качестве источников и назначений, а также необходимые для запуска мастера разрешения.</w:t>
      </w:r>
    </w:p>
    <w:p w:rsidR="009C3B32" w:rsidRPr="009C3B32" w:rsidRDefault="009C3B32" w:rsidP="009C3B32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171717"/>
          <w:sz w:val="28"/>
          <w:szCs w:val="28"/>
          <w:lang w:eastAsia="ru-RU"/>
        </w:rPr>
      </w:pPr>
      <w:r w:rsidRPr="009C3B32">
        <w:rPr>
          <w:rFonts w:ascii="Times New Roman" w:eastAsia="Times New Roman" w:hAnsi="Times New Roman" w:cs="Times New Roman"/>
          <w:color w:val="171717"/>
          <w:sz w:val="28"/>
          <w:szCs w:val="28"/>
          <w:lang w:eastAsia="ru-RU"/>
        </w:rPr>
        <w:t>Какие источники и назначения можно использовать?</w:t>
      </w:r>
    </w:p>
    <w:p w:rsidR="009C3B32" w:rsidRPr="009C3B32" w:rsidRDefault="009C3B32" w:rsidP="009C3B32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171717"/>
          <w:sz w:val="28"/>
          <w:szCs w:val="28"/>
          <w:lang w:eastAsia="ru-RU"/>
        </w:rPr>
      </w:pPr>
      <w:r w:rsidRPr="009C3B32">
        <w:rPr>
          <w:rFonts w:ascii="Times New Roman" w:eastAsia="Times New Roman" w:hAnsi="Times New Roman" w:cs="Times New Roman"/>
          <w:color w:val="171717"/>
          <w:sz w:val="28"/>
          <w:szCs w:val="28"/>
          <w:lang w:eastAsia="ru-RU"/>
        </w:rPr>
        <w:t>Мастер импорта и экспорта SQL </w:t>
      </w:r>
      <w:proofErr w:type="spellStart"/>
      <w:r w:rsidRPr="009C3B32">
        <w:rPr>
          <w:rFonts w:ascii="Times New Roman" w:eastAsia="Times New Roman" w:hAnsi="Times New Roman" w:cs="Times New Roman"/>
          <w:color w:val="171717"/>
          <w:sz w:val="28"/>
          <w:szCs w:val="28"/>
          <w:lang w:eastAsia="ru-RU"/>
        </w:rPr>
        <w:t>Server</w:t>
      </w:r>
      <w:proofErr w:type="spellEnd"/>
      <w:r w:rsidRPr="009C3B32">
        <w:rPr>
          <w:rFonts w:ascii="Times New Roman" w:eastAsia="Times New Roman" w:hAnsi="Times New Roman" w:cs="Times New Roman"/>
          <w:color w:val="171717"/>
          <w:sz w:val="28"/>
          <w:szCs w:val="28"/>
          <w:lang w:eastAsia="ru-RU"/>
        </w:rPr>
        <w:t> может копировать данные из источников данных, перечисленных в следующей таблице. Для подключения к некоторым из этих источников данных может потребоваться скачать и установить дополнительные файлы.</w:t>
      </w:r>
    </w:p>
    <w:tbl>
      <w:tblPr>
        <w:tblW w:w="9633" w:type="dxa"/>
        <w:tblInd w:w="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4"/>
        <w:gridCol w:w="5949"/>
      </w:tblGrid>
      <w:tr w:rsidR="009C3B32" w:rsidRPr="009C3B32" w:rsidTr="009C3B32">
        <w:trPr>
          <w:tblHeader/>
        </w:trPr>
        <w:tc>
          <w:tcPr>
            <w:tcW w:w="9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C3B32" w:rsidRPr="009C3B32" w:rsidRDefault="009C3B32">
            <w:pPr>
              <w:p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pBdr>
              <w:ind w:left="-15" w:right="-15"/>
              <w:jc w:val="right"/>
              <w:rPr>
                <w:rFonts w:ascii="Times New Roman" w:hAnsi="Times New Roman" w:cs="Times New Roman"/>
                <w:b/>
                <w:bCs/>
                <w:caps/>
                <w:spacing w:val="30"/>
                <w:sz w:val="24"/>
                <w:szCs w:val="24"/>
              </w:rPr>
            </w:pPr>
            <w:r w:rsidRPr="009C3B32">
              <w:rPr>
                <w:rFonts w:ascii="Times New Roman" w:hAnsi="Times New Roman" w:cs="Times New Roman"/>
                <w:b/>
                <w:bCs/>
                <w:caps/>
                <w:spacing w:val="30"/>
                <w:sz w:val="24"/>
                <w:szCs w:val="24"/>
              </w:rPr>
              <w:t>КАКИЕ ИСТОЧНИКИ И НАЗНАЧЕНИЯ МОЖНО ИСПОЛЬЗОВАТЬ?</w:t>
            </w:r>
          </w:p>
        </w:tc>
      </w:tr>
      <w:tr w:rsidR="009C3B32" w:rsidRPr="009C3B32" w:rsidTr="009C3B32">
        <w:trPr>
          <w:tblHeader/>
        </w:trPr>
        <w:tc>
          <w:tcPr>
            <w:tcW w:w="3684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B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Источник данных</w:t>
            </w:r>
          </w:p>
        </w:tc>
        <w:tc>
          <w:tcPr>
            <w:tcW w:w="5949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3B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Нужно ли скачивать дополнительные файлы?</w:t>
            </w:r>
          </w:p>
        </w:tc>
      </w:tr>
      <w:tr w:rsidR="009C3B32" w:rsidRPr="009C3B32" w:rsidTr="009C3B32">
        <w:tc>
          <w:tcPr>
            <w:tcW w:w="3684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Базы данных предприятия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SQL 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Server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Oracle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, DB2 и др.</w:t>
            </w:r>
          </w:p>
        </w:tc>
        <w:tc>
          <w:tcPr>
            <w:tcW w:w="5949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SQL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Server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или SQL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Server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Tools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(SSDT) устанавливает файлы, необходимые для подключения к SQL 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Server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. Тем не менее SSDT не устанавливает все файлы, необходимые для подключения к другим корпоративным базам данных, таким как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Oracle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или IBM DB2.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Чтобы подключиться к корпоративной базе данных, обычно требуется два компонента: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1. </w:t>
            </w: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Клиентское программное обеспечение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. Если для корпоративной системы баз данных уже установлено клиентское программное обеспечение, то, как правило, у вас есть все необходимое для установки соединения. Если клиентское программное обеспечение не установлено, обратитесь к администратору базы данных по поводу установки лицензионной копии.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2. </w:t>
            </w: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Драйверы и поставщики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. Майкрософт устанавливает драйверы и поставщики для подключения к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Oracle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. Для подключения к IBM DB2 вам потребуется поставщик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Microsoft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® OLEDB для DB2 v5.0 для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Microsoft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SQL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Server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, который присутствует в </w:t>
            </w:r>
            <w:hyperlink r:id="rId5" w:history="1"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пакете дополнительных компонентов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Microsoft</w:t>
              </w:r>
              <w:proofErr w:type="spellEnd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SQL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Server</w:t>
              </w:r>
              <w:proofErr w:type="spellEnd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 2016</w:t>
              </w:r>
            </w:hyperlink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Дополнительные сведения см. в разделах </w:t>
            </w:r>
            <w:hyperlink r:id="rId6" w:history="1"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Подключение к источнику данных SQL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Server</w:t>
              </w:r>
              <w:proofErr w:type="spellEnd"/>
            </w:hyperlink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hyperlink r:id="rId7" w:history="1"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Подключение к источнику данных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Oracle</w:t>
              </w:r>
              <w:proofErr w:type="spellEnd"/>
            </w:hyperlink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B32" w:rsidRPr="009C3B32" w:rsidTr="009C3B32">
        <w:tc>
          <w:tcPr>
            <w:tcW w:w="3684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Текстовые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 (неструктурированные) файлы</w:t>
            </w:r>
          </w:p>
        </w:tc>
        <w:tc>
          <w:tcPr>
            <w:tcW w:w="5949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Никакие дополнительные файлы не требуются.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Дополнительные сведения см. в разделе </w:t>
            </w:r>
            <w:hyperlink r:id="rId8" w:history="1"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Подключение к </w:t>
              </w:r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lastRenderedPageBreak/>
                <w:t>источнику данных на основе неструктурированного файла</w:t>
              </w:r>
            </w:hyperlink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B32" w:rsidRPr="009C3B32" w:rsidTr="009C3B32">
        <w:tc>
          <w:tcPr>
            <w:tcW w:w="3684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lastRenderedPageBreak/>
              <w:t>Файлы</w:t>
            </w: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Microsoft Excel </w:t>
            </w: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и</w:t>
            </w: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Microsoft Access</w:t>
            </w:r>
          </w:p>
        </w:tc>
        <w:tc>
          <w:tcPr>
            <w:tcW w:w="5949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Microsoft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Office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не устанавливает все файлы, необходимые для подключения к файлам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Excel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Access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в качестве источников данных. Скачайте </w:t>
            </w:r>
            <w:hyperlink r:id="rId9" w:history="1"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распространяемый компонент ядра СУБД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Microsoft</w:t>
              </w:r>
              <w:proofErr w:type="spellEnd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Access</w:t>
              </w:r>
              <w:proofErr w:type="spellEnd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2016</w:t>
              </w:r>
            </w:hyperlink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Дополнительные сведения см. в разделах </w:t>
            </w:r>
            <w:hyperlink r:id="rId10" w:history="1"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Подключение к источнику данных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Excel</w:t>
              </w:r>
              <w:proofErr w:type="spellEnd"/>
            </w:hyperlink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hyperlink r:id="rId11" w:history="1"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Подключение к источнику данных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Access</w:t>
              </w:r>
              <w:proofErr w:type="spellEnd"/>
            </w:hyperlink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B32" w:rsidRPr="009C3B32" w:rsidTr="009C3B32">
        <w:tc>
          <w:tcPr>
            <w:tcW w:w="3684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Источники данных </w:t>
            </w:r>
            <w:proofErr w:type="spellStart"/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Azure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настоящее время доступно только хранилище BLOB-объектов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Azure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9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Решение SQL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Server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Tools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не устанавливает файлы, необходимые для подключения к хранилищу BLOB-объектов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Azure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как к источнику данных. Скачайте </w:t>
            </w:r>
            <w:hyperlink r:id="rId12" w:history="1"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пакет дополнительных компонентов служб SQL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Server</w:t>
              </w:r>
              <w:proofErr w:type="spellEnd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Integration</w:t>
              </w:r>
              <w:proofErr w:type="spellEnd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Services</w:t>
              </w:r>
              <w:proofErr w:type="spellEnd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 2016 для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Azure</w:t>
              </w:r>
              <w:proofErr w:type="spellEnd"/>
            </w:hyperlink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Дополнительные сведения см. в разделе </w:t>
            </w:r>
            <w:hyperlink r:id="rId13" w:history="1"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Подключение к хранилищу BLOB-объектов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Azure</w:t>
              </w:r>
              <w:proofErr w:type="spellEnd"/>
            </w:hyperlink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B32" w:rsidRPr="009C3B32" w:rsidTr="009C3B32">
        <w:tc>
          <w:tcPr>
            <w:tcW w:w="3684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Базы данных с открытым исходным кодом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PostgreSQL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MySql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5949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Для подключения к этим источникам данных необходимо скачать дополнительные файлы.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— Сведения для </w:t>
            </w:r>
            <w:proofErr w:type="spellStart"/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PostgreSQL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 см. в разделе </w:t>
            </w:r>
            <w:hyperlink r:id="rId14" w:history="1"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Подключение к источнику данных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PostgreSQL</w:t>
              </w:r>
              <w:proofErr w:type="spellEnd"/>
            </w:hyperlink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— Сведения для </w:t>
            </w:r>
            <w:proofErr w:type="spellStart"/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MySql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 см. в разделе </w:t>
            </w:r>
            <w:hyperlink r:id="rId15" w:history="1"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 xml:space="preserve">Подключение к источнику данных </w:t>
              </w:r>
              <w:proofErr w:type="spellStart"/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MySQL</w:t>
              </w:r>
              <w:proofErr w:type="spellEnd"/>
            </w:hyperlink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3B32" w:rsidRPr="009C3B32" w:rsidTr="009C3B32">
        <w:tc>
          <w:tcPr>
            <w:tcW w:w="3684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Любой другой источник данных, для которого доступен драйвер или поставщик</w:t>
            </w:r>
          </w:p>
        </w:tc>
        <w:tc>
          <w:tcPr>
            <w:tcW w:w="5949" w:type="dxa"/>
            <w:tcBorders>
              <w:top w:val="single" w:sz="2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C3B32" w:rsidRPr="009C3B32" w:rsidRDefault="009C3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Обычно для подключения к указанным ниже источникам данных требуется скачать дополнительные файлы.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Любой источник, для которого доступен </w:t>
            </w: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драйвер </w:t>
            </w:r>
            <w:proofErr w:type="gramStart"/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ODBC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 .</w:t>
            </w:r>
            <w:proofErr w:type="gram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 Дополнительные сведения см. в разделе </w:t>
            </w:r>
            <w:hyperlink r:id="rId16" w:history="1">
              <w:r w:rsidRPr="009C3B3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Подключение к источнику данных ODBC</w:t>
              </w:r>
            </w:hyperlink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Любой источник, для которого доступен </w:t>
            </w: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поставщик данных .NET </w:t>
            </w:r>
            <w:proofErr w:type="spellStart"/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Framework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 .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>Любой источник, для которого доступен </w:t>
            </w:r>
            <w:r w:rsidRPr="009C3B3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поставщик OLE DB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 .</w:t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C3B3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Сторонние компоненты, реализующие возможности источника и назначения для других источников данных, иногда распространяются в виде дополнительных компонентов для SQL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Server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Integration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>Services</w:t>
            </w:r>
            <w:proofErr w:type="spellEnd"/>
            <w:r w:rsidRPr="009C3B32">
              <w:rPr>
                <w:rFonts w:ascii="Times New Roman" w:hAnsi="Times New Roman" w:cs="Times New Roman"/>
                <w:sz w:val="24"/>
                <w:szCs w:val="24"/>
              </w:rPr>
              <w:t xml:space="preserve"> (SSIS).</w:t>
            </w:r>
          </w:p>
        </w:tc>
      </w:tr>
    </w:tbl>
    <w:p w:rsidR="00507B7B" w:rsidRDefault="00507B7B" w:rsidP="003C15B5">
      <w:pPr>
        <w:pStyle w:val="2"/>
        <w:shd w:val="clear" w:color="auto" w:fill="FFFFFF"/>
        <w:spacing w:before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C15B5" w:rsidRDefault="003C15B5" w:rsidP="003C15B5"/>
    <w:p w:rsidR="003C15B5" w:rsidRPr="003C15B5" w:rsidRDefault="003C15B5" w:rsidP="003C15B5">
      <w:pPr>
        <w:pStyle w:val="3"/>
        <w:shd w:val="clear" w:color="auto" w:fill="FFFFFF"/>
        <w:ind w:firstLine="567"/>
        <w:jc w:val="both"/>
        <w:rPr>
          <w:rFonts w:ascii="Times New Roman" w:hAnsi="Times New Roman" w:cs="Times New Roman"/>
          <w:color w:val="171717"/>
          <w:sz w:val="28"/>
          <w:szCs w:val="28"/>
        </w:rPr>
      </w:pPr>
      <w:r w:rsidRPr="003C15B5">
        <w:rPr>
          <w:rFonts w:ascii="Times New Roman" w:hAnsi="Times New Roman" w:cs="Times New Roman"/>
          <w:color w:val="171717"/>
          <w:sz w:val="28"/>
          <w:szCs w:val="28"/>
        </w:rPr>
        <w:lastRenderedPageBreak/>
        <w:t>Поддерживаемые форматы</w:t>
      </w:r>
    </w:p>
    <w:p w:rsidR="003C15B5" w:rsidRPr="003C15B5" w:rsidRDefault="003C15B5" w:rsidP="003C15B5">
      <w:pPr>
        <w:pStyle w:val="a3"/>
        <w:shd w:val="clear" w:color="auto" w:fill="FFFFFF"/>
        <w:ind w:firstLine="567"/>
        <w:jc w:val="both"/>
        <w:rPr>
          <w:color w:val="171717"/>
          <w:sz w:val="28"/>
          <w:szCs w:val="28"/>
        </w:rPr>
      </w:pPr>
      <w:r w:rsidRPr="003C15B5">
        <w:rPr>
          <w:color w:val="171717"/>
          <w:sz w:val="28"/>
          <w:szCs w:val="28"/>
        </w:rPr>
        <w:t>Вы можете выполнять импорт и экспорт данных в виде неструктурированных файлов, а также во множестве других форматов, в виде реляционных баз данных и облачных служб. Дополнительные сведения об использовании этих вариантов в конкретных инструментах см. в следующих разделах.</w:t>
      </w:r>
    </w:p>
    <w:p w:rsidR="003C15B5" w:rsidRPr="003C15B5" w:rsidRDefault="003C15B5" w:rsidP="003C15B5">
      <w:pPr>
        <w:numPr>
          <w:ilvl w:val="0"/>
          <w:numId w:val="3"/>
        </w:numPr>
        <w:shd w:val="clear" w:color="auto" w:fill="FFFFFF"/>
        <w:spacing w:after="0" w:line="240" w:lineRule="auto"/>
        <w:ind w:left="570" w:firstLine="567"/>
        <w:jc w:val="both"/>
        <w:rPr>
          <w:rFonts w:ascii="Times New Roman" w:hAnsi="Times New Roman" w:cs="Times New Roman"/>
          <w:color w:val="171717"/>
          <w:sz w:val="28"/>
          <w:szCs w:val="28"/>
        </w:rPr>
      </w:pPr>
      <w:r w:rsidRPr="003C15B5">
        <w:rPr>
          <w:rFonts w:ascii="Times New Roman" w:hAnsi="Times New Roman" w:cs="Times New Roman"/>
          <w:color w:val="171717"/>
          <w:sz w:val="28"/>
          <w:szCs w:val="28"/>
        </w:rPr>
        <w:t xml:space="preserve">Сведения о мастере импорта и экспорта SQL </w:t>
      </w:r>
      <w:proofErr w:type="spellStart"/>
      <w:r w:rsidRPr="003C15B5">
        <w:rPr>
          <w:rFonts w:ascii="Times New Roman" w:hAnsi="Times New Roman" w:cs="Times New Roman"/>
          <w:color w:val="171717"/>
          <w:sz w:val="28"/>
          <w:szCs w:val="28"/>
        </w:rPr>
        <w:t>Server</w:t>
      </w:r>
      <w:proofErr w:type="spellEnd"/>
      <w:r w:rsidRPr="003C15B5">
        <w:rPr>
          <w:rFonts w:ascii="Times New Roman" w:hAnsi="Times New Roman" w:cs="Times New Roman"/>
          <w:color w:val="171717"/>
          <w:sz w:val="28"/>
          <w:szCs w:val="28"/>
        </w:rPr>
        <w:t xml:space="preserve"> см. в разделе </w:t>
      </w:r>
      <w:hyperlink r:id="rId17" w:history="1">
        <w:r w:rsidRPr="003C15B5">
          <w:rPr>
            <w:rStyle w:val="a5"/>
            <w:rFonts w:ascii="Times New Roman" w:hAnsi="Times New Roman" w:cs="Times New Roman"/>
            <w:sz w:val="28"/>
            <w:szCs w:val="28"/>
          </w:rPr>
          <w:t xml:space="preserve">Подключение к источникам данных с помощью мастера импорта и экспорта SQL </w:t>
        </w:r>
        <w:proofErr w:type="spellStart"/>
        <w:r w:rsidRPr="003C15B5">
          <w:rPr>
            <w:rStyle w:val="a5"/>
            <w:rFonts w:ascii="Times New Roman" w:hAnsi="Times New Roman" w:cs="Times New Roman"/>
            <w:sz w:val="28"/>
            <w:szCs w:val="28"/>
          </w:rPr>
          <w:t>Server</w:t>
        </w:r>
        <w:proofErr w:type="spellEnd"/>
      </w:hyperlink>
      <w:r w:rsidRPr="003C15B5">
        <w:rPr>
          <w:rFonts w:ascii="Times New Roman" w:hAnsi="Times New Roman" w:cs="Times New Roman"/>
          <w:color w:val="171717"/>
          <w:sz w:val="28"/>
          <w:szCs w:val="28"/>
        </w:rPr>
        <w:t>.</w:t>
      </w:r>
    </w:p>
    <w:p w:rsidR="003C15B5" w:rsidRPr="003C15B5" w:rsidRDefault="003C15B5" w:rsidP="003C15B5">
      <w:pPr>
        <w:numPr>
          <w:ilvl w:val="0"/>
          <w:numId w:val="3"/>
        </w:numPr>
        <w:shd w:val="clear" w:color="auto" w:fill="FFFFFF"/>
        <w:spacing w:after="0" w:line="240" w:lineRule="auto"/>
        <w:ind w:left="570" w:firstLine="567"/>
        <w:jc w:val="both"/>
        <w:rPr>
          <w:rFonts w:ascii="Times New Roman" w:hAnsi="Times New Roman" w:cs="Times New Roman"/>
          <w:color w:val="171717"/>
          <w:sz w:val="28"/>
          <w:szCs w:val="28"/>
          <w:lang w:val="en-US"/>
        </w:rPr>
      </w:pPr>
      <w:r w:rsidRPr="003C15B5">
        <w:rPr>
          <w:rFonts w:ascii="Times New Roman" w:hAnsi="Times New Roman" w:cs="Times New Roman"/>
          <w:color w:val="171717"/>
          <w:sz w:val="28"/>
          <w:szCs w:val="28"/>
        </w:rPr>
        <w:t>Сведения</w:t>
      </w:r>
      <w:r w:rsidRPr="003C15B5">
        <w:rPr>
          <w:rFonts w:ascii="Times New Roman" w:hAnsi="Times New Roman" w:cs="Times New Roman"/>
          <w:color w:val="171717"/>
          <w:sz w:val="28"/>
          <w:szCs w:val="28"/>
          <w:lang w:val="en-US"/>
        </w:rPr>
        <w:t xml:space="preserve"> </w:t>
      </w:r>
      <w:r w:rsidRPr="003C15B5">
        <w:rPr>
          <w:rFonts w:ascii="Times New Roman" w:hAnsi="Times New Roman" w:cs="Times New Roman"/>
          <w:color w:val="171717"/>
          <w:sz w:val="28"/>
          <w:szCs w:val="28"/>
        </w:rPr>
        <w:t>о</w:t>
      </w:r>
      <w:r w:rsidRPr="003C15B5">
        <w:rPr>
          <w:rFonts w:ascii="Times New Roman" w:hAnsi="Times New Roman" w:cs="Times New Roman"/>
          <w:color w:val="171717"/>
          <w:sz w:val="28"/>
          <w:szCs w:val="28"/>
          <w:lang w:val="en-US"/>
        </w:rPr>
        <w:t xml:space="preserve"> SQL Server Integration Services </w:t>
      </w:r>
      <w:r w:rsidRPr="003C15B5">
        <w:rPr>
          <w:rFonts w:ascii="Times New Roman" w:hAnsi="Times New Roman" w:cs="Times New Roman"/>
          <w:color w:val="171717"/>
          <w:sz w:val="28"/>
          <w:szCs w:val="28"/>
        </w:rPr>
        <w:t>см</w:t>
      </w:r>
      <w:r w:rsidRPr="003C15B5">
        <w:rPr>
          <w:rFonts w:ascii="Times New Roman" w:hAnsi="Times New Roman" w:cs="Times New Roman"/>
          <w:color w:val="171717"/>
          <w:sz w:val="28"/>
          <w:szCs w:val="28"/>
          <w:lang w:val="en-US"/>
        </w:rPr>
        <w:t xml:space="preserve">. </w:t>
      </w:r>
      <w:r w:rsidRPr="003C15B5">
        <w:rPr>
          <w:rFonts w:ascii="Times New Roman" w:hAnsi="Times New Roman" w:cs="Times New Roman"/>
          <w:color w:val="171717"/>
          <w:sz w:val="28"/>
          <w:szCs w:val="28"/>
        </w:rPr>
        <w:t>в</w:t>
      </w:r>
      <w:r w:rsidRPr="003C15B5">
        <w:rPr>
          <w:rFonts w:ascii="Times New Roman" w:hAnsi="Times New Roman" w:cs="Times New Roman"/>
          <w:color w:val="171717"/>
          <w:sz w:val="28"/>
          <w:szCs w:val="28"/>
          <w:lang w:val="en-US"/>
        </w:rPr>
        <w:t xml:space="preserve"> </w:t>
      </w:r>
      <w:r w:rsidRPr="003C15B5">
        <w:rPr>
          <w:rFonts w:ascii="Times New Roman" w:hAnsi="Times New Roman" w:cs="Times New Roman"/>
          <w:color w:val="171717"/>
          <w:sz w:val="28"/>
          <w:szCs w:val="28"/>
        </w:rPr>
        <w:t>разделе</w:t>
      </w:r>
      <w:r w:rsidRPr="003C15B5">
        <w:rPr>
          <w:rFonts w:ascii="Times New Roman" w:hAnsi="Times New Roman" w:cs="Times New Roman"/>
          <w:color w:val="171717"/>
          <w:sz w:val="28"/>
          <w:szCs w:val="28"/>
          <w:lang w:val="en-US"/>
        </w:rPr>
        <w:t> </w:t>
      </w:r>
      <w:hyperlink r:id="rId18" w:history="1">
        <w:r w:rsidRPr="003C15B5">
          <w:rPr>
            <w:rStyle w:val="a5"/>
            <w:rFonts w:ascii="Times New Roman" w:hAnsi="Times New Roman" w:cs="Times New Roman"/>
            <w:sz w:val="28"/>
            <w:szCs w:val="28"/>
          </w:rPr>
          <w:t>Соединения</w:t>
        </w:r>
        <w:r w:rsidRPr="003C15B5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 xml:space="preserve"> </w:t>
        </w:r>
        <w:r w:rsidRPr="003C15B5">
          <w:rPr>
            <w:rStyle w:val="a5"/>
            <w:rFonts w:ascii="Times New Roman" w:hAnsi="Times New Roman" w:cs="Times New Roman"/>
            <w:sz w:val="28"/>
            <w:szCs w:val="28"/>
          </w:rPr>
          <w:t>в</w:t>
        </w:r>
        <w:r w:rsidRPr="003C15B5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 xml:space="preserve"> </w:t>
        </w:r>
        <w:r w:rsidRPr="003C15B5">
          <w:rPr>
            <w:rStyle w:val="a5"/>
            <w:rFonts w:ascii="Times New Roman" w:hAnsi="Times New Roman" w:cs="Times New Roman"/>
            <w:sz w:val="28"/>
            <w:szCs w:val="28"/>
          </w:rPr>
          <w:t>службах</w:t>
        </w:r>
        <w:r w:rsidRPr="003C15B5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 xml:space="preserve"> Integration Services (SSIS)</w:t>
        </w:r>
      </w:hyperlink>
      <w:r w:rsidRPr="003C15B5">
        <w:rPr>
          <w:rFonts w:ascii="Times New Roman" w:hAnsi="Times New Roman" w:cs="Times New Roman"/>
          <w:color w:val="171717"/>
          <w:sz w:val="28"/>
          <w:szCs w:val="28"/>
          <w:lang w:val="en-US"/>
        </w:rPr>
        <w:t>.</w:t>
      </w:r>
    </w:p>
    <w:p w:rsidR="003C15B5" w:rsidRPr="003C15B5" w:rsidRDefault="003C15B5" w:rsidP="003C15B5">
      <w:pPr>
        <w:numPr>
          <w:ilvl w:val="0"/>
          <w:numId w:val="3"/>
        </w:numPr>
        <w:shd w:val="clear" w:color="auto" w:fill="FFFFFF"/>
        <w:spacing w:after="0" w:line="240" w:lineRule="auto"/>
        <w:ind w:left="570" w:firstLine="567"/>
        <w:jc w:val="both"/>
        <w:rPr>
          <w:rFonts w:ascii="Times New Roman" w:hAnsi="Times New Roman" w:cs="Times New Roman"/>
          <w:color w:val="171717"/>
          <w:sz w:val="28"/>
          <w:szCs w:val="28"/>
        </w:rPr>
      </w:pPr>
      <w:r w:rsidRPr="003C15B5">
        <w:rPr>
          <w:rFonts w:ascii="Times New Roman" w:hAnsi="Times New Roman" w:cs="Times New Roman"/>
          <w:color w:val="171717"/>
          <w:sz w:val="28"/>
          <w:szCs w:val="28"/>
        </w:rPr>
        <w:t xml:space="preserve">Сведения о фабрике данных </w:t>
      </w:r>
      <w:proofErr w:type="spellStart"/>
      <w:r w:rsidRPr="003C15B5">
        <w:rPr>
          <w:rFonts w:ascii="Times New Roman" w:hAnsi="Times New Roman" w:cs="Times New Roman"/>
          <w:color w:val="171717"/>
          <w:sz w:val="28"/>
          <w:szCs w:val="28"/>
        </w:rPr>
        <w:t>Azure</w:t>
      </w:r>
      <w:proofErr w:type="spellEnd"/>
      <w:r w:rsidRPr="003C15B5">
        <w:rPr>
          <w:rFonts w:ascii="Times New Roman" w:hAnsi="Times New Roman" w:cs="Times New Roman"/>
          <w:color w:val="171717"/>
          <w:sz w:val="28"/>
          <w:szCs w:val="28"/>
        </w:rPr>
        <w:t xml:space="preserve"> см. в разделе </w:t>
      </w:r>
      <w:hyperlink r:id="rId19" w:history="1">
        <w:r w:rsidRPr="003C15B5">
          <w:rPr>
            <w:rStyle w:val="a5"/>
            <w:rFonts w:ascii="Times New Roman" w:hAnsi="Times New Roman" w:cs="Times New Roman"/>
            <w:sz w:val="28"/>
            <w:szCs w:val="28"/>
          </w:rPr>
          <w:t xml:space="preserve">Соединители фабрики данных </w:t>
        </w:r>
        <w:proofErr w:type="spellStart"/>
        <w:r w:rsidRPr="003C15B5">
          <w:rPr>
            <w:rStyle w:val="a5"/>
            <w:rFonts w:ascii="Times New Roman" w:hAnsi="Times New Roman" w:cs="Times New Roman"/>
            <w:sz w:val="28"/>
            <w:szCs w:val="28"/>
          </w:rPr>
          <w:t>Azure</w:t>
        </w:r>
        <w:proofErr w:type="spellEnd"/>
      </w:hyperlink>
      <w:r w:rsidRPr="003C15B5">
        <w:rPr>
          <w:rFonts w:ascii="Times New Roman" w:hAnsi="Times New Roman" w:cs="Times New Roman"/>
          <w:color w:val="171717"/>
          <w:sz w:val="28"/>
          <w:szCs w:val="28"/>
        </w:rPr>
        <w:t>.</w:t>
      </w:r>
    </w:p>
    <w:p w:rsidR="003C15B5" w:rsidRDefault="003C15B5" w:rsidP="003C15B5">
      <w:pPr>
        <w:pStyle w:val="3"/>
        <w:shd w:val="clear" w:color="auto" w:fill="FFFFFF"/>
        <w:spacing w:before="0"/>
        <w:ind w:firstLine="567"/>
        <w:jc w:val="both"/>
        <w:rPr>
          <w:rFonts w:ascii="Times New Roman" w:hAnsi="Times New Roman" w:cs="Times New Roman"/>
          <w:color w:val="171717"/>
          <w:sz w:val="28"/>
          <w:szCs w:val="28"/>
        </w:rPr>
      </w:pPr>
    </w:p>
    <w:p w:rsidR="003C15B5" w:rsidRPr="003C15B5" w:rsidRDefault="003C15B5" w:rsidP="003C15B5">
      <w:pPr>
        <w:rPr>
          <w:rFonts w:ascii="Times New Roman" w:hAnsi="Times New Roman" w:cs="Times New Roman"/>
          <w:sz w:val="28"/>
          <w:szCs w:val="28"/>
        </w:rPr>
      </w:pPr>
    </w:p>
    <w:p w:rsidR="003C15B5" w:rsidRPr="003C15B5" w:rsidRDefault="003C15B5" w:rsidP="003C15B5">
      <w:pPr>
        <w:pStyle w:val="1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171717"/>
          <w:sz w:val="28"/>
          <w:szCs w:val="28"/>
        </w:rPr>
      </w:pPr>
      <w:r w:rsidRPr="003C15B5">
        <w:rPr>
          <w:color w:val="171717"/>
          <w:sz w:val="28"/>
          <w:szCs w:val="28"/>
        </w:rPr>
        <w:t>Мастер импорта неструктурированных файлов в SQL</w:t>
      </w:r>
    </w:p>
    <w:p w:rsidR="003C15B5" w:rsidRDefault="003C15B5" w:rsidP="003C15B5">
      <w:pPr>
        <w:pStyle w:val="a7"/>
      </w:pPr>
    </w:p>
    <w:p w:rsidR="00754E0A" w:rsidRDefault="00754E0A" w:rsidP="00754E0A">
      <w:pPr>
        <w:pStyle w:val="a3"/>
        <w:shd w:val="clear" w:color="auto" w:fill="FFFFFF"/>
        <w:ind w:firstLine="567"/>
        <w:jc w:val="both"/>
        <w:rPr>
          <w:color w:val="171717"/>
          <w:sz w:val="28"/>
          <w:szCs w:val="28"/>
        </w:rPr>
      </w:pPr>
      <w:r w:rsidRPr="00754E0A">
        <w:rPr>
          <w:color w:val="171717"/>
          <w:sz w:val="28"/>
          <w:szCs w:val="28"/>
        </w:rPr>
        <w:t>Мастер импорта неструктурированных файлов позволяет легко скопировать данные из неструктурированного файла (CSV-файл, TXT-файл) в новую таблицу в вашей базе данных. Мастер импорта неструктурированных файлов поддерживает файлы форматирования с разделителями-запятыми и с фиксированной шириной. В этом обзоре описано, почему нужно использовать этот мастер, как его найти, а также приведен простой пример.</w:t>
      </w:r>
    </w:p>
    <w:p w:rsidR="00FF1701" w:rsidRDefault="00FF1701" w:rsidP="00754E0A">
      <w:pPr>
        <w:pStyle w:val="a3"/>
        <w:shd w:val="clear" w:color="auto" w:fill="FFFFFF"/>
        <w:ind w:firstLine="567"/>
        <w:jc w:val="both"/>
        <w:rPr>
          <w:color w:val="171717"/>
          <w:sz w:val="28"/>
          <w:szCs w:val="28"/>
        </w:rPr>
      </w:pPr>
      <w:r>
        <w:rPr>
          <w:color w:val="171717"/>
          <w:sz w:val="28"/>
          <w:szCs w:val="28"/>
        </w:rPr>
        <w:t xml:space="preserve">Подготовить файл формата </w:t>
      </w:r>
      <w:r w:rsidRPr="00754E0A">
        <w:rPr>
          <w:color w:val="171717"/>
          <w:sz w:val="28"/>
          <w:szCs w:val="28"/>
        </w:rPr>
        <w:t>CSV</w:t>
      </w:r>
      <w:r>
        <w:rPr>
          <w:color w:val="171717"/>
          <w:sz w:val="28"/>
          <w:szCs w:val="28"/>
        </w:rPr>
        <w:t xml:space="preserve"> с вашими данными для импорта в вашу базу данных.</w:t>
      </w:r>
    </w:p>
    <w:p w:rsidR="00754E0A" w:rsidRPr="00754E0A" w:rsidRDefault="00754E0A" w:rsidP="00754E0A">
      <w:pPr>
        <w:pStyle w:val="a7"/>
        <w:ind w:left="0" w:firstLine="567"/>
        <w:jc w:val="both"/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</w:pPr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>см. методическую инструкцию по ссылке:</w:t>
      </w:r>
    </w:p>
    <w:p w:rsidR="00754E0A" w:rsidRPr="00754E0A" w:rsidRDefault="00754E0A" w:rsidP="00754E0A">
      <w:pPr>
        <w:pStyle w:val="a3"/>
        <w:shd w:val="clear" w:color="auto" w:fill="FFFFFF"/>
        <w:ind w:firstLine="567"/>
        <w:jc w:val="both"/>
        <w:rPr>
          <w:color w:val="171717"/>
          <w:sz w:val="28"/>
          <w:szCs w:val="28"/>
        </w:rPr>
      </w:pPr>
      <w:hyperlink r:id="rId20" w:history="1">
        <w:r w:rsidRPr="00754E0A">
          <w:rPr>
            <w:rStyle w:val="a5"/>
            <w:sz w:val="28"/>
            <w:szCs w:val="28"/>
          </w:rPr>
          <w:t>https://docs.microsoft.com/ru-ru/sql/relational-databases/import-export/import-flat-file-wizard?view=sql-server-ver15</w:t>
        </w:r>
      </w:hyperlink>
    </w:p>
    <w:p w:rsidR="00754E0A" w:rsidRPr="00754E0A" w:rsidRDefault="00754E0A" w:rsidP="00754E0A">
      <w:pPr>
        <w:pStyle w:val="a3"/>
        <w:shd w:val="clear" w:color="auto" w:fill="FFFFFF"/>
        <w:ind w:firstLine="567"/>
        <w:jc w:val="both"/>
        <w:rPr>
          <w:color w:val="171717"/>
          <w:sz w:val="28"/>
          <w:szCs w:val="28"/>
        </w:rPr>
      </w:pPr>
    </w:p>
    <w:p w:rsidR="00754E0A" w:rsidRPr="00754E0A" w:rsidRDefault="00754E0A" w:rsidP="00754E0A">
      <w:pPr>
        <w:pStyle w:val="1"/>
        <w:numPr>
          <w:ilvl w:val="0"/>
          <w:numId w:val="6"/>
        </w:numPr>
        <w:shd w:val="clear" w:color="auto" w:fill="FFFFFF"/>
        <w:spacing w:before="0" w:beforeAutospacing="0" w:after="0" w:afterAutospacing="0"/>
        <w:jc w:val="center"/>
        <w:rPr>
          <w:color w:val="171717"/>
          <w:sz w:val="28"/>
          <w:szCs w:val="28"/>
        </w:rPr>
      </w:pPr>
      <w:r w:rsidRPr="00754E0A">
        <w:rPr>
          <w:color w:val="171717"/>
          <w:sz w:val="28"/>
          <w:szCs w:val="28"/>
        </w:rPr>
        <w:t xml:space="preserve">Импорт данных из </w:t>
      </w:r>
      <w:proofErr w:type="spellStart"/>
      <w:r w:rsidRPr="00754E0A">
        <w:rPr>
          <w:color w:val="171717"/>
          <w:sz w:val="28"/>
          <w:szCs w:val="28"/>
        </w:rPr>
        <w:t>Excel</w:t>
      </w:r>
      <w:proofErr w:type="spellEnd"/>
      <w:r w:rsidRPr="00754E0A">
        <w:rPr>
          <w:color w:val="171717"/>
          <w:sz w:val="28"/>
          <w:szCs w:val="28"/>
        </w:rPr>
        <w:t xml:space="preserve"> в SQL </w:t>
      </w:r>
      <w:proofErr w:type="spellStart"/>
      <w:r w:rsidRPr="00754E0A">
        <w:rPr>
          <w:color w:val="171717"/>
          <w:sz w:val="28"/>
          <w:szCs w:val="28"/>
        </w:rPr>
        <w:t>Server</w:t>
      </w:r>
      <w:proofErr w:type="spellEnd"/>
    </w:p>
    <w:p w:rsidR="003C15B5" w:rsidRPr="00754E0A" w:rsidRDefault="003C15B5" w:rsidP="00754E0A">
      <w:pPr>
        <w:pStyle w:val="a7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4E0A" w:rsidRPr="00754E0A" w:rsidRDefault="00754E0A" w:rsidP="00754E0A">
      <w:pPr>
        <w:pStyle w:val="a7"/>
        <w:ind w:left="0" w:firstLine="567"/>
        <w:jc w:val="both"/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</w:pPr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 xml:space="preserve">Импортировать данные из файлов </w:t>
      </w:r>
      <w:proofErr w:type="spellStart"/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>Excel</w:t>
      </w:r>
      <w:proofErr w:type="spellEnd"/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 xml:space="preserve"> в SQL </w:t>
      </w:r>
      <w:proofErr w:type="spellStart"/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>Server</w:t>
      </w:r>
      <w:proofErr w:type="spellEnd"/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 xml:space="preserve"> или базу данных SQL </w:t>
      </w:r>
      <w:proofErr w:type="spellStart"/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>Azure</w:t>
      </w:r>
      <w:proofErr w:type="spellEnd"/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 xml:space="preserve"> можно несколькими способами. Некоторые методы позволяют импортировать данные за один шаг непосредственно из файлов </w:t>
      </w:r>
      <w:proofErr w:type="spellStart"/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>Excel</w:t>
      </w:r>
      <w:proofErr w:type="spellEnd"/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 xml:space="preserve">. Для других методов необходимо экспортировать данные </w:t>
      </w:r>
      <w:proofErr w:type="spellStart"/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>Excel</w:t>
      </w:r>
      <w:proofErr w:type="spellEnd"/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 xml:space="preserve"> в виде текста (CSV-файла), прежде чем их можно будет импортировать. В этой статье перечислены часто используемые методы и содержатся ссылки для получения дополнительных сведений.</w:t>
      </w:r>
    </w:p>
    <w:p w:rsidR="00754E0A" w:rsidRDefault="00754E0A" w:rsidP="00754E0A">
      <w:pPr>
        <w:pStyle w:val="a7"/>
        <w:ind w:left="0" w:firstLine="567"/>
        <w:jc w:val="both"/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</w:pPr>
    </w:p>
    <w:p w:rsidR="00FF1701" w:rsidRDefault="00FF1701" w:rsidP="00FF1701">
      <w:pPr>
        <w:pStyle w:val="a3"/>
        <w:shd w:val="clear" w:color="auto" w:fill="FFFFFF"/>
        <w:ind w:firstLine="567"/>
        <w:jc w:val="both"/>
        <w:rPr>
          <w:color w:val="171717"/>
          <w:sz w:val="28"/>
          <w:szCs w:val="28"/>
        </w:rPr>
      </w:pPr>
      <w:r>
        <w:rPr>
          <w:color w:val="171717"/>
          <w:sz w:val="28"/>
          <w:szCs w:val="28"/>
        </w:rPr>
        <w:lastRenderedPageBreak/>
        <w:t xml:space="preserve">Подготовить файл формата </w:t>
      </w:r>
      <w:r>
        <w:rPr>
          <w:color w:val="171717"/>
          <w:sz w:val="28"/>
          <w:szCs w:val="28"/>
          <w:lang w:val="en-US"/>
        </w:rPr>
        <w:t>xls</w:t>
      </w:r>
      <w:r w:rsidRPr="00FF1701">
        <w:rPr>
          <w:color w:val="171717"/>
          <w:sz w:val="28"/>
          <w:szCs w:val="28"/>
        </w:rPr>
        <w:t>|</w:t>
      </w:r>
      <w:r>
        <w:rPr>
          <w:color w:val="171717"/>
          <w:sz w:val="28"/>
          <w:szCs w:val="28"/>
          <w:lang w:val="en-US"/>
        </w:rPr>
        <w:t>xlsx</w:t>
      </w:r>
      <w:bookmarkStart w:id="0" w:name="_GoBack"/>
      <w:bookmarkEnd w:id="0"/>
      <w:r>
        <w:rPr>
          <w:color w:val="171717"/>
          <w:sz w:val="28"/>
          <w:szCs w:val="28"/>
        </w:rPr>
        <w:t xml:space="preserve"> с вашими данными для импорта в вашу базу данных.</w:t>
      </w:r>
    </w:p>
    <w:p w:rsidR="00FF1701" w:rsidRPr="00754E0A" w:rsidRDefault="00FF1701" w:rsidP="00754E0A">
      <w:pPr>
        <w:pStyle w:val="a7"/>
        <w:ind w:left="0" w:firstLine="567"/>
        <w:jc w:val="both"/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</w:pPr>
    </w:p>
    <w:p w:rsidR="00754E0A" w:rsidRPr="00754E0A" w:rsidRDefault="00754E0A" w:rsidP="00754E0A">
      <w:pPr>
        <w:pStyle w:val="a7"/>
        <w:ind w:left="0" w:firstLine="567"/>
        <w:jc w:val="both"/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</w:pPr>
      <w:r w:rsidRPr="00754E0A">
        <w:rPr>
          <w:rFonts w:ascii="Times New Roman" w:hAnsi="Times New Roman" w:cs="Times New Roman"/>
          <w:color w:val="171717"/>
          <w:sz w:val="28"/>
          <w:szCs w:val="28"/>
          <w:shd w:val="clear" w:color="auto" w:fill="FFFFFF"/>
        </w:rPr>
        <w:t>см. методическую инструкцию по ссылке:</w:t>
      </w:r>
    </w:p>
    <w:p w:rsidR="00754E0A" w:rsidRPr="00754E0A" w:rsidRDefault="00754E0A" w:rsidP="00754E0A">
      <w:pPr>
        <w:pStyle w:val="a7"/>
        <w:ind w:left="0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hyperlink r:id="rId21" w:history="1">
        <w:r w:rsidRPr="00754E0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https://docs.microsoft.com/ru-ru/sql/relational-databases/import-export/import-data-from-excel-to-sql?view=sql-server-ver15</w:t>
        </w:r>
      </w:hyperlink>
    </w:p>
    <w:sectPr w:rsidR="00754E0A" w:rsidRPr="00754E0A" w:rsidSect="00754E0A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5167D2"/>
    <w:multiLevelType w:val="multilevel"/>
    <w:tmpl w:val="829AF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0459EC"/>
    <w:multiLevelType w:val="multilevel"/>
    <w:tmpl w:val="FC423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E91650"/>
    <w:multiLevelType w:val="multilevel"/>
    <w:tmpl w:val="3E3A9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5120CE"/>
    <w:multiLevelType w:val="hybridMultilevel"/>
    <w:tmpl w:val="C4208052"/>
    <w:lvl w:ilvl="0" w:tplc="2C8C586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4A5D88"/>
    <w:multiLevelType w:val="multilevel"/>
    <w:tmpl w:val="EC506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BF4AD7"/>
    <w:multiLevelType w:val="multilevel"/>
    <w:tmpl w:val="D122A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931F58"/>
    <w:multiLevelType w:val="multilevel"/>
    <w:tmpl w:val="6D7A3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8F2365"/>
    <w:multiLevelType w:val="hybridMultilevel"/>
    <w:tmpl w:val="A8C63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6A65BF"/>
    <w:multiLevelType w:val="multilevel"/>
    <w:tmpl w:val="4FB41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CA7CF9"/>
    <w:multiLevelType w:val="multilevel"/>
    <w:tmpl w:val="61E02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8"/>
  </w:num>
  <w:num w:numId="5">
    <w:abstractNumId w:val="7"/>
  </w:num>
  <w:num w:numId="6">
    <w:abstractNumId w:val="3"/>
  </w:num>
  <w:num w:numId="7">
    <w:abstractNumId w:val="2"/>
  </w:num>
  <w:num w:numId="8">
    <w:abstractNumId w:val="9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B32"/>
    <w:rsid w:val="003A19EB"/>
    <w:rsid w:val="003C15B5"/>
    <w:rsid w:val="00507B7B"/>
    <w:rsid w:val="00744D46"/>
    <w:rsid w:val="00754E0A"/>
    <w:rsid w:val="009C3B32"/>
    <w:rsid w:val="00F33C10"/>
    <w:rsid w:val="00FF1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3A0124-305E-460C-A777-28CF0C658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C3B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9C3B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15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3B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C3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C3B32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9C3B3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5">
    <w:name w:val="Hyperlink"/>
    <w:basedOn w:val="a0"/>
    <w:uiPriority w:val="99"/>
    <w:semiHidden/>
    <w:unhideWhenUsed/>
    <w:rsid w:val="009C3B3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C15B5"/>
    <w:rPr>
      <w:color w:val="954F72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3C15B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7">
    <w:name w:val="List Paragraph"/>
    <w:basedOn w:val="a"/>
    <w:uiPriority w:val="34"/>
    <w:qFormat/>
    <w:rsid w:val="003C15B5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754E0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54E0A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754E0A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08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71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4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85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87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microsoft.com/ru-ru/sql/integration-services/import-export-data/connect-to-a-flat-file-data-source-sql-server-import-and-export-wizard?view=sql-server-ver15" TargetMode="External"/><Relationship Id="rId13" Type="http://schemas.openxmlformats.org/officeDocument/2006/relationships/hyperlink" Target="https://docs.microsoft.com/ru-ru/sql/integration-services/import-export-data/connect-to-azure-blob-storage-sql-server-import-and-export-wizard?view=sql-server-ver15" TargetMode="External"/><Relationship Id="rId18" Type="http://schemas.openxmlformats.org/officeDocument/2006/relationships/hyperlink" Target="https://docs.microsoft.com/ru-ru/sql/integration-services/connection-manager/integration-services-ssis-connections?view=sql-server-ver15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cs.microsoft.com/ru-ru/sql/relational-databases/import-export/import-data-from-excel-to-sql?view=sql-server-ver15" TargetMode="External"/><Relationship Id="rId7" Type="http://schemas.openxmlformats.org/officeDocument/2006/relationships/hyperlink" Target="https://docs.microsoft.com/ru-ru/sql/integration-services/import-export-data/connect-to-an-oracle-data-source-sql-server-import-and-export-wizard?view=sql-server-ver15" TargetMode="External"/><Relationship Id="rId12" Type="http://schemas.openxmlformats.org/officeDocument/2006/relationships/hyperlink" Target="https://www.microsoft.com/download/details.aspx?id=49492" TargetMode="External"/><Relationship Id="rId17" Type="http://schemas.openxmlformats.org/officeDocument/2006/relationships/hyperlink" Target="https://docs.microsoft.com/ru-ru/sql/integration-services/import-export-data/connect-to-data-sources-with-the-sql-server-import-and-export-wizard?view=sql-server-ver15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microsoft.com/ru-ru/sql/integration-services/import-export-data/connect-to-an-odbc-data-source-sql-server-import-and-export-wizard?view=sql-server-ver15" TargetMode="External"/><Relationship Id="rId20" Type="http://schemas.openxmlformats.org/officeDocument/2006/relationships/hyperlink" Target="https://docs.microsoft.com/ru-ru/sql/relational-databases/import-export/import-flat-file-wizard?view=sql-server-ver1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ocs.microsoft.com/ru-ru/sql/integration-services/import-export-data/connect-to-a-sql-server-data-source-sql-server-import-and-export-wizard?view=sql-server-ver15" TargetMode="External"/><Relationship Id="rId11" Type="http://schemas.openxmlformats.org/officeDocument/2006/relationships/hyperlink" Target="https://docs.microsoft.com/ru-ru/sql/integration-services/import-export-data/connect-to-an-access-data-source-sql-server-import-and-export-wizard?view=sql-server-ver15" TargetMode="External"/><Relationship Id="rId5" Type="http://schemas.openxmlformats.org/officeDocument/2006/relationships/hyperlink" Target="https://www.microsoft.com/download/details.aspx?id=56833" TargetMode="External"/><Relationship Id="rId15" Type="http://schemas.openxmlformats.org/officeDocument/2006/relationships/hyperlink" Target="https://docs.microsoft.com/ru-ru/sql/integration-services/import-export-data/connect-to-a-mysql-data-source-sql-server-import-and-export-wizard?view=sql-server-ver15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docs.microsoft.com/ru-ru/sql/integration-services/import-export-data/connect-to-an-excel-data-source-sql-server-import-and-export-wizard?view=sql-server-ver15" TargetMode="External"/><Relationship Id="rId19" Type="http://schemas.openxmlformats.org/officeDocument/2006/relationships/hyperlink" Target="https://docs.microsoft.com/ru-ru/azure/data-factory/data-factory-amazon-redshift-connecto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icrosoft.com/download/details.aspx?id=54920" TargetMode="External"/><Relationship Id="rId14" Type="http://schemas.openxmlformats.org/officeDocument/2006/relationships/hyperlink" Target="https://docs.microsoft.com/ru-ru/sql/integration-services/import-export-data/connect-to-a-postgresql-data-source-sql-server-import-and-export-wizard?view=sql-server-ver15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4</Pages>
  <Words>1254</Words>
  <Characters>7152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2021-03-03T09:13:00Z</dcterms:created>
  <dcterms:modified xsi:type="dcterms:W3CDTF">2021-03-03T17:58:00Z</dcterms:modified>
</cp:coreProperties>
</file>